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BF" w:rsidRDefault="005F077F">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1416BF" w:rsidRDefault="005F077F">
      <w:pPr>
        <w:pStyle w:val="Sinespaciado"/>
        <w:jc w:val="center"/>
        <w:rPr>
          <w:b/>
          <w:sz w:val="28"/>
          <w:szCs w:val="28"/>
        </w:rPr>
      </w:pPr>
      <w:r>
        <w:rPr>
          <w:b/>
          <w:sz w:val="28"/>
          <w:szCs w:val="28"/>
        </w:rPr>
        <w:t>NOTIFICACION POR AVISO</w:t>
      </w:r>
    </w:p>
    <w:p w:rsidR="001416BF" w:rsidRDefault="005F077F">
      <w:pPr>
        <w:pStyle w:val="Sinespaciado"/>
        <w:jc w:val="center"/>
        <w:rPr>
          <w:b/>
        </w:rPr>
      </w:pPr>
      <w:r>
        <w:rPr>
          <w:b/>
        </w:rPr>
        <w:t>ABRIL 24 DE 2017</w:t>
      </w:r>
    </w:p>
    <w:p w:rsidR="001416BF" w:rsidRDefault="001416BF">
      <w:pPr>
        <w:pStyle w:val="Sinespaciado"/>
        <w:jc w:val="center"/>
        <w:rPr>
          <w:b/>
        </w:rPr>
      </w:pPr>
    </w:p>
    <w:p w:rsidR="001416BF" w:rsidRDefault="005F077F">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la  devolución de la respuesta al derecho de petición presentado ante este organismo de tránsito y transportes por el señor </w:t>
      </w:r>
      <w:bookmarkStart w:id="0" w:name="_GoBack"/>
      <w:r>
        <w:rPr>
          <w:b/>
          <w:bCs/>
          <w:sz w:val="24"/>
          <w:szCs w:val="24"/>
        </w:rPr>
        <w:t>NELSON RINCON DIAZ</w:t>
      </w:r>
      <w:r>
        <w:rPr>
          <w:b/>
          <w:sz w:val="24"/>
          <w:szCs w:val="24"/>
          <w:u w:val="single"/>
        </w:rPr>
        <w:t xml:space="preserve"> </w:t>
      </w:r>
      <w:bookmarkEnd w:id="0"/>
      <w:r>
        <w:rPr>
          <w:b/>
          <w:sz w:val="24"/>
          <w:szCs w:val="24"/>
          <w:u w:val="single"/>
        </w:rPr>
        <w:t xml:space="preserve">identificado con la c.c. 13.888.377 </w:t>
      </w:r>
      <w:r>
        <w:rPr>
          <w:sz w:val="24"/>
          <w:szCs w:val="24"/>
        </w:rPr>
        <w:t xml:space="preserve">el </w:t>
      </w:r>
      <w:proofErr w:type="spellStart"/>
      <w:r>
        <w:rPr>
          <w:sz w:val="24"/>
          <w:szCs w:val="24"/>
        </w:rPr>
        <w:t>dia</w:t>
      </w:r>
      <w:proofErr w:type="spellEnd"/>
      <w:r>
        <w:rPr>
          <w:sz w:val="24"/>
          <w:szCs w:val="24"/>
        </w:rPr>
        <w:t xml:space="preserve"> /10-02/2017, r</w:t>
      </w:r>
      <w:r>
        <w:rPr>
          <w:sz w:val="24"/>
          <w:szCs w:val="24"/>
        </w:rPr>
        <w:t xml:space="preserve">adicado No.1663, se procede a  </w:t>
      </w:r>
      <w:r>
        <w:rPr>
          <w:b/>
          <w:sz w:val="24"/>
          <w:szCs w:val="24"/>
          <w:u w:val="single"/>
        </w:rPr>
        <w:t>notificarlo por aviso</w:t>
      </w:r>
      <w:r>
        <w:rPr>
          <w:sz w:val="24"/>
          <w:szCs w:val="24"/>
        </w:rPr>
        <w:t>;  por desconocer información del destinatario, el cual se fijara por un término de cinco (5) días en la cartelera del Instituto Municipal de Transito y Transportes de Soledad ubicado en la calle 30 No. ,</w:t>
      </w:r>
      <w:r>
        <w:rPr>
          <w:sz w:val="24"/>
          <w:szCs w:val="24"/>
        </w:rPr>
        <w:t xml:space="preserve">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 defensa y </w:t>
      </w:r>
      <w:r>
        <w:rPr>
          <w:sz w:val="24"/>
          <w:szCs w:val="24"/>
        </w:rPr>
        <w:t>contradicción, ante el mismo funcionario que lo expide, de conformidad a lo normado en el artículo 76 de la ley 1437 de 2011.</w:t>
      </w:r>
    </w:p>
    <w:p w:rsidR="001416BF" w:rsidRDefault="001416BF">
      <w:pPr>
        <w:pStyle w:val="Sinespaciado"/>
        <w:jc w:val="both"/>
      </w:pPr>
    </w:p>
    <w:p w:rsidR="001416BF" w:rsidRDefault="001416BF">
      <w:pPr>
        <w:pStyle w:val="Sinespaciado"/>
        <w:jc w:val="both"/>
      </w:pPr>
    </w:p>
    <w:p w:rsidR="001416BF" w:rsidRDefault="005F077F">
      <w:pPr>
        <w:pStyle w:val="Sinespaciado"/>
        <w:jc w:val="both"/>
        <w:rPr>
          <w:b/>
        </w:rPr>
      </w:pPr>
      <w:r>
        <w:rPr>
          <w:b/>
        </w:rPr>
        <w:t xml:space="preserve">FECHA DE FIJACION:    </w:t>
      </w:r>
      <w:r>
        <w:rPr>
          <w:b/>
        </w:rPr>
        <w:tab/>
      </w:r>
      <w:r>
        <w:rPr>
          <w:b/>
        </w:rPr>
        <w:tab/>
      </w:r>
      <w:r>
        <w:rPr>
          <w:b/>
        </w:rPr>
        <w:tab/>
      </w:r>
      <w:r>
        <w:rPr>
          <w:b/>
        </w:rPr>
        <w:tab/>
      </w:r>
      <w:r>
        <w:rPr>
          <w:b/>
        </w:rPr>
        <w:tab/>
        <w:t>FECHA DE DESFIJACION:</w:t>
      </w:r>
    </w:p>
    <w:p w:rsidR="001416BF" w:rsidRDefault="00182ABF">
      <w:pPr>
        <w:pStyle w:val="Sinespaciado"/>
        <w:jc w:val="both"/>
        <w:rPr>
          <w:b/>
        </w:rPr>
      </w:pPr>
      <w:r>
        <w:rPr>
          <w:b/>
        </w:rPr>
        <w:t>ABRIL 24 DE 2017. HORA: 08:</w:t>
      </w:r>
      <w:r w:rsidR="005F077F">
        <w:rPr>
          <w:b/>
        </w:rPr>
        <w:t>00 AM</w:t>
      </w:r>
      <w:r w:rsidR="005F077F">
        <w:rPr>
          <w:b/>
        </w:rPr>
        <w:tab/>
        <w:t xml:space="preserve">              MAYO 8 DE 2017. HORA: 05:00 P</w:t>
      </w:r>
      <w:r w:rsidR="005F077F">
        <w:rPr>
          <w:b/>
        </w:rPr>
        <w:t>M.</w:t>
      </w:r>
    </w:p>
    <w:p w:rsidR="001416BF" w:rsidRDefault="001416BF">
      <w:pPr>
        <w:pStyle w:val="Sinespaciado"/>
        <w:jc w:val="both"/>
        <w:rPr>
          <w:b/>
        </w:rPr>
      </w:pPr>
    </w:p>
    <w:p w:rsidR="001416BF" w:rsidRDefault="001416BF">
      <w:pPr>
        <w:pStyle w:val="Sinespaciado"/>
        <w:jc w:val="both"/>
        <w:rPr>
          <w:b/>
        </w:rPr>
      </w:pPr>
    </w:p>
    <w:p w:rsidR="00182ABF" w:rsidRDefault="00182ABF">
      <w:pPr>
        <w:pStyle w:val="Sinespaciado"/>
        <w:jc w:val="center"/>
        <w:rPr>
          <w:b/>
        </w:rPr>
      </w:pPr>
    </w:p>
    <w:p w:rsidR="001416BF" w:rsidRDefault="005F077F">
      <w:pPr>
        <w:pStyle w:val="Sinespaciado"/>
        <w:jc w:val="center"/>
        <w:rPr>
          <w:b/>
        </w:rPr>
      </w:pPr>
      <w:r>
        <w:rPr>
          <w:b/>
        </w:rPr>
        <w:t>___________________________</w:t>
      </w:r>
    </w:p>
    <w:p w:rsidR="001416BF" w:rsidRDefault="005F077F">
      <w:pPr>
        <w:pStyle w:val="Sinespaciado"/>
        <w:jc w:val="center"/>
        <w:rPr>
          <w:b/>
        </w:rPr>
      </w:pPr>
      <w:r>
        <w:rPr>
          <w:b/>
        </w:rPr>
        <w:t>JAMES AGUILAR MARIN</w:t>
      </w:r>
    </w:p>
    <w:p w:rsidR="001416BF" w:rsidRDefault="005F077F">
      <w:pPr>
        <w:pStyle w:val="Sinespaciado"/>
        <w:jc w:val="center"/>
        <w:rPr>
          <w:b/>
        </w:rPr>
      </w:pPr>
      <w:r>
        <w:rPr>
          <w:b/>
        </w:rPr>
        <w:t>PROFESIONAL UNIVERSITARIO</w:t>
      </w:r>
    </w:p>
    <w:p w:rsidR="001416BF" w:rsidRDefault="005F077F">
      <w:pPr>
        <w:pStyle w:val="Sinespaciado"/>
        <w:jc w:val="center"/>
        <w:rPr>
          <w:b/>
        </w:rPr>
      </w:pPr>
      <w:r>
        <w:rPr>
          <w:b/>
        </w:rPr>
        <w:t>FUNCIONES DE EJECUCIONES FISCALES (D)</w:t>
      </w:r>
    </w:p>
    <w:p w:rsidR="001416BF" w:rsidRDefault="005F077F">
      <w:pPr>
        <w:pStyle w:val="Sinespaciado"/>
        <w:jc w:val="center"/>
        <w:rPr>
          <w:b/>
        </w:rPr>
      </w:pPr>
      <w:r>
        <w:rPr>
          <w:b/>
        </w:rPr>
        <w:t>QUIEN NOTIFICA</w:t>
      </w:r>
    </w:p>
    <w:p w:rsidR="001416BF" w:rsidRDefault="001416BF">
      <w:pPr>
        <w:pStyle w:val="Standard"/>
        <w:rPr>
          <w:b/>
          <w:sz w:val="20"/>
          <w:szCs w:val="20"/>
        </w:rPr>
      </w:pPr>
    </w:p>
    <w:p w:rsidR="001416BF" w:rsidRDefault="005F077F">
      <w:pPr>
        <w:pStyle w:val="Sinespaciado"/>
        <w:jc w:val="both"/>
        <w:rPr>
          <w:b/>
        </w:rPr>
      </w:pPr>
      <w:r>
        <w:rPr>
          <w:b/>
        </w:rPr>
        <w:t>DECISION;</w:t>
      </w:r>
    </w:p>
    <w:p w:rsidR="001416BF" w:rsidRDefault="005F077F">
      <w:pPr>
        <w:pStyle w:val="Sinespaciado"/>
        <w:jc w:val="both"/>
      </w:pPr>
      <w:r>
        <w:t xml:space="preserve">En consideración a los hechos y actuaciones administrativas realizadas en termino  por los </w:t>
      </w:r>
      <w:r>
        <w:t xml:space="preserve">funcionarios competentes en este organismo de tránsito y transportes, referidos en el presente  acto, esta   dependencia se abstendrá de declarar la prescripción de la sanción fundada en la orden de comparendo  No. 3738104 de fecha 21/01/2013, teniendo en </w:t>
      </w:r>
      <w:r>
        <w:t>cuenta que le fue expedido el mandamiento de pago</w:t>
      </w:r>
      <w:r w:rsidR="00182ABF">
        <w:t xml:space="preserve"> </w:t>
      </w:r>
      <w:r>
        <w:rPr>
          <w:b/>
          <w:bCs/>
        </w:rPr>
        <w:t>No. M201501940</w:t>
      </w:r>
      <w:r>
        <w:t xml:space="preserve">a favor del </w:t>
      </w:r>
      <w:r>
        <w:rPr>
          <w:b/>
          <w:bCs/>
        </w:rPr>
        <w:t xml:space="preserve">IMTTRASOL </w:t>
      </w:r>
      <w:r>
        <w:t xml:space="preserve"> y en contra del peticionario  el </w:t>
      </w:r>
      <w:r w:rsidR="00182ABF">
        <w:t>día</w:t>
      </w:r>
      <w:r>
        <w:t xml:space="preserve"> 9-12-2015,  debidamente citado y notificado el </w:t>
      </w:r>
      <w:r w:rsidR="00182ABF">
        <w:t>día</w:t>
      </w:r>
      <w:r>
        <w:t xml:space="preserve"> 06 -01-2016 mediante </w:t>
      </w:r>
      <w:r w:rsidR="00182ABF">
        <w:t>guía</w:t>
      </w:r>
      <w:r>
        <w:t xml:space="preserve"> No. 1000035374001 de conformidad a lo establecido en el </w:t>
      </w:r>
      <w:r>
        <w:t xml:space="preserve">art. 826 del ETN, dentro de los </w:t>
      </w:r>
      <w:r w:rsidR="00182ABF">
        <w:t>términos</w:t>
      </w:r>
      <w:r>
        <w:t xml:space="preserve"> legales.  </w:t>
      </w:r>
    </w:p>
    <w:p w:rsidR="001416BF" w:rsidRDefault="001416BF">
      <w:pPr>
        <w:pStyle w:val="Sinespaciado"/>
        <w:jc w:val="both"/>
        <w:rPr>
          <w:b/>
        </w:rPr>
      </w:pPr>
    </w:p>
    <w:p w:rsidR="001416BF" w:rsidRDefault="005F077F">
      <w:pPr>
        <w:pStyle w:val="Sinespaciado"/>
        <w:jc w:val="both"/>
        <w:rPr>
          <w:b/>
        </w:rPr>
      </w:pPr>
      <w:r>
        <w:rPr>
          <w:b/>
        </w:rPr>
        <w:t>EXHORTACION:</w:t>
      </w:r>
    </w:p>
    <w:p w:rsidR="001416BF" w:rsidRDefault="005F077F">
      <w:pPr>
        <w:pStyle w:val="Sinespaciado"/>
        <w:jc w:val="both"/>
      </w:pPr>
      <w:r>
        <w:t>Co</w:t>
      </w:r>
      <w:r w:rsidR="00182ABF">
        <w:t xml:space="preserve">n fundamento a lo ordenado en el </w:t>
      </w:r>
      <w:r>
        <w:t>parágrafo 1º  del artículo 159 de la ley 769 del 2002, la dependencia de ejecuciones fiscales del Instituto Municipal de Transito y Transportes de Soledad,</w:t>
      </w:r>
      <w:r>
        <w:t xml:space="preserve"> exhorta al peticionario a comparecer a esta dependencia a pagar en su totalidad el valor de la sanción, o en su defecto, brindarle facilidad de pago en su obligación, con lo cual tendrá la oportunidad de realizar  determinados tramites de tránsito.</w:t>
      </w:r>
    </w:p>
    <w:p w:rsidR="001416BF" w:rsidRDefault="005F077F">
      <w:pPr>
        <w:pStyle w:val="Sinespaciado"/>
        <w:jc w:val="both"/>
      </w:pPr>
      <w:r>
        <w:t>Atenta</w:t>
      </w:r>
      <w:r>
        <w:t>mente,</w:t>
      </w:r>
    </w:p>
    <w:p w:rsidR="001416BF" w:rsidRDefault="001416BF">
      <w:pPr>
        <w:pStyle w:val="Sinespaciado"/>
        <w:jc w:val="both"/>
        <w:rPr>
          <w:b/>
        </w:rPr>
      </w:pPr>
    </w:p>
    <w:p w:rsidR="001416BF" w:rsidRDefault="005F077F">
      <w:pPr>
        <w:pStyle w:val="Sinespaciado"/>
        <w:jc w:val="both"/>
        <w:rPr>
          <w:b/>
        </w:rPr>
      </w:pPr>
      <w:r>
        <w:rPr>
          <w:b/>
        </w:rPr>
        <w:t>JAMES AGUILAR MARIN</w:t>
      </w:r>
    </w:p>
    <w:p w:rsidR="001416BF" w:rsidRDefault="005F077F">
      <w:pPr>
        <w:pStyle w:val="Sinespaciado"/>
        <w:jc w:val="both"/>
        <w:rPr>
          <w:b/>
        </w:rPr>
      </w:pPr>
      <w:r>
        <w:rPr>
          <w:b/>
        </w:rPr>
        <w:t>PROFESIONAL UNIVERSITARIO</w:t>
      </w:r>
    </w:p>
    <w:p w:rsidR="001416BF" w:rsidRDefault="005F077F">
      <w:pPr>
        <w:pStyle w:val="Sinespaciado"/>
        <w:jc w:val="both"/>
        <w:rPr>
          <w:b/>
        </w:rPr>
      </w:pPr>
      <w:r>
        <w:rPr>
          <w:b/>
        </w:rPr>
        <w:t>OFICINA DE EJECUCIONES FISCALES</w:t>
      </w:r>
    </w:p>
    <w:sectPr w:rsidR="001416BF">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7F" w:rsidRDefault="005F077F">
      <w:pPr>
        <w:spacing w:after="0" w:line="240" w:lineRule="auto"/>
      </w:pPr>
      <w:r>
        <w:separator/>
      </w:r>
    </w:p>
  </w:endnote>
  <w:endnote w:type="continuationSeparator" w:id="0">
    <w:p w:rsidR="005F077F" w:rsidRDefault="005F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7F" w:rsidRDefault="005F077F">
      <w:pPr>
        <w:spacing w:after="0" w:line="240" w:lineRule="auto"/>
      </w:pPr>
      <w:r>
        <w:rPr>
          <w:color w:val="000000"/>
        </w:rPr>
        <w:separator/>
      </w:r>
    </w:p>
  </w:footnote>
  <w:footnote w:type="continuationSeparator" w:id="0">
    <w:p w:rsidR="005F077F" w:rsidRDefault="005F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99" w:rsidRDefault="005F077F">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0C0B1AC3" wp14:editId="210E557A">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AA4999" w:rsidRDefault="005F077F">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16BF"/>
    <w:rsid w:val="001416BF"/>
    <w:rsid w:val="00182ABF"/>
    <w:rsid w:val="005F07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2017-04-24T14:54:00Z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